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09" w:rsidRDefault="00220909" w:rsidP="00220909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220909" w:rsidRDefault="00220909" w:rsidP="00220909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220909" w:rsidTr="00220909">
        <w:trPr>
          <w:trHeight w:val="159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9" w:rsidRDefault="00220909">
            <w:pPr>
              <w:ind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Рассмотрено на педагогическом совете                      </w:t>
            </w:r>
          </w:p>
          <w:p w:rsidR="00220909" w:rsidRDefault="00220909">
            <w:pPr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от 26.08.2024 протокол №12</w:t>
            </w:r>
          </w:p>
          <w:p w:rsidR="00220909" w:rsidRDefault="002209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9" w:rsidRDefault="00220909">
            <w:pPr>
              <w:ind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220909" w:rsidRDefault="00220909">
            <w:pPr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_________/Суслопарова М.Г./</w:t>
            </w:r>
          </w:p>
          <w:p w:rsidR="00220909" w:rsidRDefault="00220909">
            <w:pPr>
              <w:widowControl w:val="0"/>
              <w:autoSpaceDE w:val="0"/>
              <w:autoSpaceDN w:val="0"/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Приказ № 48-О от 27.08.2024 г.</w:t>
            </w:r>
          </w:p>
        </w:tc>
      </w:tr>
    </w:tbl>
    <w:p w:rsidR="00AC6955" w:rsidRPr="006404DC" w:rsidRDefault="00AC6955" w:rsidP="00AC6955">
      <w:pPr>
        <w:rPr>
          <w:rFonts w:ascii="Times New Roman" w:hAnsi="Times New Roman" w:cs="Times New Roman"/>
          <w:sz w:val="24"/>
          <w:szCs w:val="24"/>
        </w:rPr>
      </w:pPr>
    </w:p>
    <w:p w:rsidR="00AC6955" w:rsidRPr="006404DC" w:rsidRDefault="00AC6955" w:rsidP="00AC6955">
      <w:pPr>
        <w:rPr>
          <w:rFonts w:ascii="Times New Roman" w:hAnsi="Times New Roman" w:cs="Times New Roman"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По социализации личности 8 класс</w:t>
      </w:r>
      <w:r w:rsidR="001E2CEB" w:rsidRPr="006404DC">
        <w:rPr>
          <w:rFonts w:ascii="Times New Roman" w:hAnsi="Times New Roman" w:cs="Times New Roman"/>
          <w:b/>
          <w:sz w:val="24"/>
          <w:szCs w:val="24"/>
        </w:rPr>
        <w:t>а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 xml:space="preserve">Количество часов 34      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Учитель</w:t>
      </w:r>
      <w:r w:rsidR="00A35D09" w:rsidRPr="00640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079">
        <w:rPr>
          <w:rFonts w:ascii="Times New Roman" w:hAnsi="Times New Roman" w:cs="Times New Roman"/>
          <w:b/>
          <w:sz w:val="24"/>
          <w:szCs w:val="24"/>
        </w:rPr>
        <w:t>Трофимова Светлана Геннадьевна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 программы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 xml:space="preserve"> Н.Р.Огневой, Л.А. Симоненко</w:t>
      </w: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AC6955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Срок реализации 1 год</w:t>
      </w:r>
    </w:p>
    <w:p w:rsidR="00AC6955" w:rsidRPr="006404DC" w:rsidRDefault="00AC6955" w:rsidP="00AC6955">
      <w:pPr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AC6955" w:rsidP="00AC6955">
      <w:pPr>
        <w:rPr>
          <w:rFonts w:ascii="Times New Roman" w:hAnsi="Times New Roman" w:cs="Times New Roman"/>
          <w:b/>
          <w:sz w:val="24"/>
          <w:szCs w:val="24"/>
        </w:rPr>
      </w:pPr>
    </w:p>
    <w:p w:rsidR="00AC6955" w:rsidRPr="006404DC" w:rsidRDefault="00220909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AC6955" w:rsidRPr="006404D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C6955" w:rsidRPr="006404DC" w:rsidRDefault="001F314F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4DC">
        <w:rPr>
          <w:rFonts w:ascii="Times New Roman" w:hAnsi="Times New Roman" w:cs="Times New Roman"/>
          <w:b/>
          <w:sz w:val="24"/>
          <w:szCs w:val="24"/>
        </w:rPr>
        <w:t>п. Аргат-Юл</w:t>
      </w:r>
    </w:p>
    <w:p w:rsidR="001F314F" w:rsidRPr="006404DC" w:rsidRDefault="001F314F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14F" w:rsidRPr="006404DC" w:rsidRDefault="001F314F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CEB" w:rsidRDefault="001E2CEB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4DC" w:rsidRDefault="006404DC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4DC" w:rsidRPr="006404DC" w:rsidRDefault="006404DC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14F" w:rsidRPr="006404DC" w:rsidRDefault="001F314F" w:rsidP="00AC6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789" w:rsidRPr="006404DC" w:rsidRDefault="005A5789" w:rsidP="005A578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курса:</w:t>
      </w: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Актуализация процессов личностного и профессионального самоопределения, включающего в себя получение знаний о себе и мире профессий.</w:t>
      </w:r>
    </w:p>
    <w:p w:rsidR="005A5789" w:rsidRPr="006404DC" w:rsidRDefault="005A5789" w:rsidP="005A578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A5789" w:rsidRPr="006404DC" w:rsidRDefault="005A5789" w:rsidP="005A57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психологической компетентности учащихся за счёт развития уровня самосознания, выработки собственного мировоззрения, определение жизненной позиции;</w:t>
      </w:r>
    </w:p>
    <w:p w:rsidR="005A5789" w:rsidRPr="006404DC" w:rsidRDefault="005A5789" w:rsidP="005A57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адекватно оценивать себя в ситуации взаимодействия с другими людьми;</w:t>
      </w:r>
    </w:p>
    <w:p w:rsidR="005A5789" w:rsidRPr="006404DC" w:rsidRDefault="005A5789" w:rsidP="005A57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эмоциональной и волевой саморегуляции;</w:t>
      </w:r>
    </w:p>
    <w:p w:rsidR="005A5789" w:rsidRPr="006404DC" w:rsidRDefault="005A5789" w:rsidP="005A57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гибкости как качества личности;</w:t>
      </w:r>
    </w:p>
    <w:p w:rsidR="005A5789" w:rsidRPr="006404DC" w:rsidRDefault="005A5789" w:rsidP="005A57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готовности выбирать тот или иной вариант профессионального будущего.</w:t>
      </w:r>
    </w:p>
    <w:p w:rsidR="005A5789" w:rsidRPr="006404DC" w:rsidRDefault="005A5789" w:rsidP="005A578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рассчитана для учащихся 8 классов обучающихся по общеобразовательной программе. Общее количество часов – 34 часа, 1 час в неделю.</w:t>
      </w:r>
    </w:p>
    <w:p w:rsidR="005A5789" w:rsidRPr="006404DC" w:rsidRDefault="001F314F" w:rsidP="005A578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</w:t>
      </w:r>
      <w:r w:rsidR="005A5789"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владеют: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навыками эффективного общения;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приёмами самопознания и самосовершенствования.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умеют: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способности;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свои индивидуальные особенности с требованиями профессии к человеку;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стратегию своего будущего.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работы предусмотрено использование различных психологических методик (диагностические, проективные, игровые). </w:t>
      </w:r>
    </w:p>
    <w:p w:rsidR="005A5789" w:rsidRPr="006404DC" w:rsidRDefault="005A5789" w:rsidP="005A5789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преподавания курса используются формы организации занятий и методы обучения: комбинированный урок, индивидуальные и групповые беседы, диалог, дискуссия, метод проблемного обучения, игры, практические занятия, метод конкретных ситуаций. </w:t>
      </w:r>
    </w:p>
    <w:p w:rsidR="005A5789" w:rsidRPr="006404DC" w:rsidRDefault="005A5789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</w:p>
    <w:p w:rsidR="005A5789" w:rsidRPr="006404DC" w:rsidRDefault="005A5789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№ 1 «Введение в предмет» (2 часа)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1.«Психологические основы эффективного общения»,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целей и задач курса. Содержание, специфика занятий по психологическим основам эффективного общения, самопознания, эмоциональной и волевой саморегуляции, выбора профессии.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начальной диагностики.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диагностики: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выявить группы риска (слабая степень социально – психологической адаптации, низкая самооценка) для последующей разработки и введения психокоррекционных программ.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диагностики: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уровень самооценки (самооценка в значительной степени определяет социальную адаптацию личности, является регулятором поведения и деятельности);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Диагностический комплекс: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1)Тест на определение самооценки: «Самооценка по Будасси».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«Самопознание как процесс осмысления выбора профессии,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учащихся на самопознание, на процесс осмысления выбора профессии.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начальной диагностики.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диагностики: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оценить возможности влияния курса на процесс личностного и профессионального самоопределения учащихся;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 диагностики: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уровень притязаний (определяет во многом содержание целей, которые человек ставит перед собой и влияет на их адекватность);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Диагностический комплекс: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Тест на определение уровня притязаний: «Опросник Мехрабина».</w:t>
      </w:r>
    </w:p>
    <w:p w:rsidR="005A5789" w:rsidRPr="006404DC" w:rsidRDefault="005A5789" w:rsidP="005A5789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№ 2 «Мои сильные и слабые стороны» (10 часов).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«Мои сильные и слабые стороны»,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мир человека и возможности его познания. Образ «Я», структура образа «Я» (знание о себе, самооценка, умение управлять собой).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упражнения: «Знаешь ли ты?», «Предмет рассказывает о хозяине», «Кто ты?».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«Палитра способностей»,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«способности». Общение и специальные способности.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(скрытые) возможности для развития способностей.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способностей методика «КОС – 1».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«Почерк как качество личности»,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понятием графологии. Формирование навыка анализа почерка.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задание: «Охарактеризуй человека по почерку».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«Темперамент»,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«темперамент». Теория Гиппократа. Связь темперамента с типом высшей нервной деятельности (теория Павлова). Характеристика типов темперамента (сангвиник, холерик, флегматик, меланхолик). Темперамент и профессия.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работа: определение типа темперамента.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«Характер» Тест Т.Лири,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Заключительное занятие по теме: «Мои сильные и слабые стороны»,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самопознания и самовоспитания, программа развития.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упражнения: «Мои достоинства», «Комплимент», «Самореклама».</w:t>
      </w:r>
    </w:p>
    <w:p w:rsidR="005A5789" w:rsidRPr="006404DC" w:rsidRDefault="005A5789" w:rsidP="005A5789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№ 3: «Эмоциональная и волевая саморегуляция» (7 часов)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«Эмоциональное состояние»,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понятия «эмоции», «чувства», «воля». Значение эмоций, чувств, воли в жизни человека. Базовые эмоции. Формирование умения разрешать стрессовые и аффективные состояния.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упражнения; «Список чувств», «Крокодил».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«Эмоциональное общение»,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эмоционального общения: «поглаживание», «укол». Виды эмоционального «поглаживания»: поддакивание, комплимент, похвала, содружество и т.д. Виды эмоциональных «уколов»: демонстрирование безразличия, холодности, пренебрежения, насмешливые высказывания, высокомерные высказывания и т.д.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упражнения на отработку положительного эмоционального общения и эффективного реагирования «Отрази укол». 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3.«Воля. Волевая регуляция, 2 часа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«воля». Базовые волевые свойства: целеустремлённость – нецелеустремлённость; решительность – нерешительность; смелость – трусость; выдержанность – невыдержанность; самообладание – отсутствие самообладания; упорство – отсутствие упорства. Волевая саморегуляция: самоприказ, саморазъяснение, самокритика, самоубеждение.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задания: тест «Оцените свою силу воли», мини – сочинение «Я и мои волевые качества». 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4.Заключительное занятие по теме: «Эмоциональная и волевая саморегуляция», 1 час.</w:t>
      </w:r>
    </w:p>
    <w:p w:rsidR="005A5789" w:rsidRPr="006404DC" w:rsidRDefault="005A5789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на тему «Роль эмоций в моей жизни».</w:t>
      </w:r>
    </w:p>
    <w:p w:rsidR="005A5789" w:rsidRPr="006404DC" w:rsidRDefault="005A5789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№ 4: «Эффективное общение – залог успеха» (8 часов)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«Общение и конфликт»,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понятия «общение». Виды общения. Невербальное и вербальное общение.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Функции общения: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эмоционального общения, функция побуждения, функция информирования.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стили общения: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конвенциальный, примитивный, манипулятивный, актуализирующий, духовный.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стратегии поведения в процессе взаимодействия: избегание,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противодействие, сотрудничество, компромисс, уступчивость.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упражнения: «Общительный ли Я», «Зеркало», «Эстафетная палочка».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«Язык жестов»,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«психологическим атласом проявлений человеческого тела». Что «говорят» позы и жесты собеседника. Открытые и закрытые позы.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упражнения на «чтение» языка жестов. 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3.«Техники эффективного общения»,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порядок выслушивания. Открытые, закрытые вопросы. Техники эффективного общения: самораскрытие, отражение чувств, отражения значения, фокусировка, пересказ, поддержка, обратная связь, резюме.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упражнения на отработку техник эффективного общения: «Возможные варианты беседы». 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«Основные каналы получения и переработки информации»,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Каналы получения и переработки информации, различие между ними. Сенсорная типология (аудиалы, визуалы и киноэстетики). Необходимость учёта ведущих каналов во время общения и обучения. Практическое упражнение по определению собственного канала получения и переработки информации.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Заключительное занятие по теме:</w:t>
      </w: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«Эффективное общение – залог успеха»,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личностных качеств важных для общения. Мини сочинение «Я и общение».</w:t>
      </w:r>
    </w:p>
    <w:p w:rsidR="005A5789" w:rsidRPr="006404DC" w:rsidRDefault="005A5789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№5: «Профессиональный успех» (7 часов)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«Я выбираю профессию»,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понятий: «профессиональное самоопределение», «специальность», «должность», «квалификация». Отличие от других видов деятельности. Интересы, склонности. Способности человека и их роль при выборе профессии. Здоровье и профессия. Профессиональная пригодность и её степени. Призвание.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упражнения: «Ассоциации», «Кто он?», определение интересов и склонностей личности.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«В мир профессий по компасу», 1 час.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направленность. Профессиональная направленность личности по Дж. Голланду (исследовательский, конвенциальный, социальный, реалистичный, артистичный, предприимчивый.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профессионального типа личности по Дж. Голланду.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«Знакомство с миром профессий»,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профессий по Е.А. Климову. Характеристика типов профессий. Формула профессии.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диагностики: методика «ДДО» Е.А. Климова. Составление формулы подходящей профессии.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«Стратегия профессионального выбора», 2 часа.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построения профессионального образа будущего. Ошибки, сопутствующие выбору профессии. Построение прогноза престижных профессий.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упражнение: «Моды – 2». </w:t>
      </w:r>
      <w:r w:rsidRPr="00640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5.«Итоговая диагностика эффективности курса», 1 час.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полученных знаний, необходимо провести контрольную работу по следующим вопросам: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Общение это –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Эффективной стратегией поведения в конфликте является –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Что, на ваш взгляд является помехами в общении?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является техниками эффективного общения?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такое эмоция?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Воля это – 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Способностями называются: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Профессия это –</w:t>
      </w:r>
    </w:p>
    <w:p w:rsidR="005A5789" w:rsidRPr="006404DC" w:rsidRDefault="005A5789" w:rsidP="005A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4DC">
        <w:rPr>
          <w:rFonts w:ascii="Times New Roman" w:eastAsia="Times New Roman" w:hAnsi="Times New Roman" w:cs="Times New Roman"/>
          <w:sz w:val="24"/>
          <w:szCs w:val="24"/>
          <w:lang w:eastAsia="ru-RU"/>
        </w:rPr>
        <w:t>9.Для успешного выбора профессии необходимо-</w:t>
      </w:r>
    </w:p>
    <w:p w:rsidR="006D6C50" w:rsidRPr="006404DC" w:rsidRDefault="006D6C50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789" w:rsidRPr="00220909" w:rsidRDefault="00CB08A6" w:rsidP="005A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2090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Календарно-т</w:t>
      </w:r>
      <w:r w:rsidR="005A5789" w:rsidRPr="0022090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ематическое планирование</w:t>
      </w:r>
    </w:p>
    <w:tbl>
      <w:tblPr>
        <w:tblW w:w="967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3"/>
        <w:gridCol w:w="5244"/>
        <w:gridCol w:w="993"/>
        <w:gridCol w:w="1000"/>
        <w:gridCol w:w="1285"/>
      </w:tblGrid>
      <w:tr w:rsidR="005A5789" w:rsidRPr="00220909" w:rsidTr="006D6C50">
        <w:trPr>
          <w:trHeight w:val="461"/>
          <w:tblCellSpacing w:w="15" w:type="dxa"/>
        </w:trPr>
        <w:tc>
          <w:tcPr>
            <w:tcW w:w="110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21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блока</w:t>
            </w:r>
          </w:p>
        </w:tc>
        <w:tc>
          <w:tcPr>
            <w:tcW w:w="9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2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</w:tr>
      <w:tr w:rsidR="005A5789" w:rsidRPr="00220909" w:rsidTr="006D6C50">
        <w:trPr>
          <w:trHeight w:val="460"/>
          <w:tblCellSpacing w:w="15" w:type="dxa"/>
        </w:trPr>
        <w:tc>
          <w:tcPr>
            <w:tcW w:w="110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 Введение в предмет.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Психологические основы эффективного общения.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Самопознание как процесс осмысления выбора профессии.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496" w:rsidRPr="00220909" w:rsidTr="00801496">
        <w:trPr>
          <w:trHeight w:val="345"/>
          <w:tblCellSpacing w:w="15" w:type="dxa"/>
        </w:trPr>
        <w:tc>
          <w:tcPr>
            <w:tcW w:w="961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1496" w:rsidRPr="00220909" w:rsidRDefault="00801496" w:rsidP="0080149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 «Эффективное общение – залог успеха» 8</w:t>
            </w: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Общение и конфликт.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5-6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 жестов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Техники эффективного общения.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каналы получения и переработки информации.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AA5079" w:rsidP="00220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Заключительное занятие по теме «Эффективное общение - залог успеха».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496" w:rsidRPr="00220909" w:rsidTr="00801496">
        <w:trPr>
          <w:trHeight w:val="345"/>
          <w:tblCellSpacing w:w="15" w:type="dxa"/>
        </w:trPr>
        <w:tc>
          <w:tcPr>
            <w:tcW w:w="961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1496" w:rsidRPr="00220909" w:rsidRDefault="00801496" w:rsidP="0080149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 «Эмоциональная и волевая саморегуляция». 7</w:t>
            </w: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11-12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Эмоциональное состояние человека.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AA507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13-14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Эмоциональное общение.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AA507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15-16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Воля. Волевая регуляция.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2D1624" w:rsidRPr="00220909" w:rsidRDefault="00220909" w:rsidP="001E1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  <w:r w:rsidR="00AA507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Заключительное занятие по теме: «Эмоциональная и волевая саморегуляция»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AA507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8.01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496" w:rsidRPr="00220909" w:rsidTr="00801496">
        <w:trPr>
          <w:trHeight w:val="345"/>
          <w:tblCellSpacing w:w="15" w:type="dxa"/>
        </w:trPr>
        <w:tc>
          <w:tcPr>
            <w:tcW w:w="961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1496" w:rsidRPr="00220909" w:rsidRDefault="00801496" w:rsidP="0080149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 «Мои сильные и слабые стороны». 10</w:t>
            </w: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18-19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 сильные и слабые стороны.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A507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  <w:p w:rsidR="002D1624" w:rsidRPr="00220909" w:rsidRDefault="00AA507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20-21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Палитра способностей.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1F1927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22-23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Почерк как качество личности.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2D1624" w:rsidRPr="00220909" w:rsidRDefault="00220909" w:rsidP="00220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Темперамент.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1927" w:rsidRPr="00220909" w:rsidRDefault="00220909" w:rsidP="00220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  <w:p w:rsidR="00220909" w:rsidRPr="00220909" w:rsidRDefault="00220909" w:rsidP="00220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26-27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Заключительное занятие по теме: « Мои сильные и слабые стороны личности».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1F1927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5..0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2D1624" w:rsidRPr="00220909" w:rsidRDefault="001F1927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496" w:rsidRPr="00220909" w:rsidTr="00801496">
        <w:trPr>
          <w:trHeight w:val="345"/>
          <w:tblCellSpacing w:w="15" w:type="dxa"/>
        </w:trPr>
        <w:tc>
          <w:tcPr>
            <w:tcW w:w="961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1496" w:rsidRPr="00220909" w:rsidRDefault="00801496" w:rsidP="0080149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 «Профессиональный успех» 7</w:t>
            </w: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28-29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выбираю профессию.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1624" w:rsidRPr="00220909" w:rsidRDefault="00CB08A6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 профессий «по компасу».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B08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2D1624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миром профессии.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CB08A6" w:rsidP="00220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D1624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220909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32-33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Стратегия профессионального выбора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  <w:p w:rsidR="002D1624" w:rsidRPr="00220909" w:rsidRDefault="002D1624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89" w:rsidRPr="00220909" w:rsidTr="006D6C50">
        <w:trPr>
          <w:trHeight w:val="345"/>
          <w:tblCellSpacing w:w="15" w:type="dxa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5A5789" w:rsidP="00A7068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диагностика эффективности курса.</w:t>
            </w:r>
          </w:p>
        </w:tc>
        <w:tc>
          <w:tcPr>
            <w:tcW w:w="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D1624" w:rsidP="00A7068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89" w:rsidRPr="00220909" w:rsidRDefault="0022090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E1FA6"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Pr="00220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A5789" w:rsidRPr="00220909" w:rsidRDefault="005A5789" w:rsidP="00A7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FA6" w:rsidRPr="00220909" w:rsidTr="001E1FA6">
        <w:trPr>
          <w:trHeight w:val="345"/>
          <w:tblCellSpacing w:w="15" w:type="dxa"/>
        </w:trPr>
        <w:tc>
          <w:tcPr>
            <w:tcW w:w="961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A6" w:rsidRPr="00220909" w:rsidRDefault="001E1FA6" w:rsidP="00A70684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34 часа.</w:t>
            </w:r>
          </w:p>
        </w:tc>
      </w:tr>
    </w:tbl>
    <w:p w:rsidR="006869E7" w:rsidRPr="00220909" w:rsidRDefault="006869E7">
      <w:pPr>
        <w:rPr>
          <w:rFonts w:ascii="Times New Roman" w:hAnsi="Times New Roman" w:cs="Times New Roman"/>
          <w:sz w:val="20"/>
          <w:szCs w:val="20"/>
        </w:rPr>
      </w:pPr>
    </w:p>
    <w:sectPr w:rsidR="006869E7" w:rsidRPr="00220909" w:rsidSect="00686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745CC"/>
    <w:multiLevelType w:val="multilevel"/>
    <w:tmpl w:val="F1AE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A5789"/>
    <w:rsid w:val="00065360"/>
    <w:rsid w:val="00127EB3"/>
    <w:rsid w:val="00185373"/>
    <w:rsid w:val="001E1FA6"/>
    <w:rsid w:val="001E2CEB"/>
    <w:rsid w:val="001F1927"/>
    <w:rsid w:val="001F314F"/>
    <w:rsid w:val="00220909"/>
    <w:rsid w:val="002D1624"/>
    <w:rsid w:val="003A05F8"/>
    <w:rsid w:val="004E4A4F"/>
    <w:rsid w:val="005A5789"/>
    <w:rsid w:val="006013C2"/>
    <w:rsid w:val="006404DC"/>
    <w:rsid w:val="006869E7"/>
    <w:rsid w:val="006911AA"/>
    <w:rsid w:val="006D6C50"/>
    <w:rsid w:val="00801496"/>
    <w:rsid w:val="00A35D09"/>
    <w:rsid w:val="00A46632"/>
    <w:rsid w:val="00AA5079"/>
    <w:rsid w:val="00AC6955"/>
    <w:rsid w:val="00B07D75"/>
    <w:rsid w:val="00B26D7F"/>
    <w:rsid w:val="00B672FB"/>
    <w:rsid w:val="00C32BC3"/>
    <w:rsid w:val="00C70048"/>
    <w:rsid w:val="00CB08A6"/>
    <w:rsid w:val="00D82739"/>
    <w:rsid w:val="00EF4169"/>
    <w:rsid w:val="00F26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C9604-9895-41A9-9C09-5AAD001B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19</cp:revision>
  <cp:lastPrinted>2024-09-10T03:31:00Z</cp:lastPrinted>
  <dcterms:created xsi:type="dcterms:W3CDTF">2017-09-13T07:36:00Z</dcterms:created>
  <dcterms:modified xsi:type="dcterms:W3CDTF">2024-09-10T03:31:00Z</dcterms:modified>
</cp:coreProperties>
</file>